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C6E39" w14:textId="77777777" w:rsidR="007D0046" w:rsidRPr="007420B2" w:rsidRDefault="007D0046" w:rsidP="007D0046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nr.16 a </w:t>
      </w:r>
    </w:p>
    <w:p w14:paraId="109D425A" w14:textId="77777777" w:rsidR="007D0046" w:rsidRPr="007420B2" w:rsidRDefault="007D0046" w:rsidP="007D0046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7C071F4E" w14:textId="77777777" w:rsidR="007D0046" w:rsidRPr="007420B2" w:rsidRDefault="007D0046" w:rsidP="007D0046">
      <w:pPr>
        <w:jc w:val="center"/>
        <w:rPr>
          <w:b/>
          <w:sz w:val="28"/>
          <w:szCs w:val="28"/>
          <w:lang w:val="ro-RO"/>
        </w:rPr>
      </w:pPr>
    </w:p>
    <w:p w14:paraId="3848DE69" w14:textId="77777777" w:rsidR="007D0046" w:rsidRPr="007420B2" w:rsidRDefault="007D0046" w:rsidP="007D0046">
      <w:pPr>
        <w:jc w:val="center"/>
        <w:rPr>
          <w:b/>
          <w:sz w:val="28"/>
          <w:szCs w:val="28"/>
          <w:lang w:val="ro-RO"/>
        </w:rPr>
      </w:pPr>
      <w:r w:rsidRPr="007420B2">
        <w:rPr>
          <w:b/>
          <w:sz w:val="28"/>
          <w:szCs w:val="28"/>
          <w:lang w:val="ro-RO"/>
        </w:rPr>
        <w:t>Codurile adiționale pentru elementele de taxare</w:t>
      </w:r>
    </w:p>
    <w:p w14:paraId="5E892B59" w14:textId="77777777" w:rsidR="007D0046" w:rsidRPr="007420B2" w:rsidRDefault="007D0046" w:rsidP="007D0046">
      <w:pPr>
        <w:jc w:val="center"/>
        <w:rPr>
          <w:b/>
          <w:sz w:val="28"/>
          <w:szCs w:val="28"/>
          <w:lang w:val="ro-RO"/>
        </w:rPr>
      </w:pPr>
    </w:p>
    <w:tbl>
      <w:tblPr>
        <w:tblStyle w:val="Tabelgril"/>
        <w:tblW w:w="9776" w:type="dxa"/>
        <w:tblLook w:val="04A0" w:firstRow="1" w:lastRow="0" w:firstColumn="1" w:lastColumn="0" w:noHBand="0" w:noVBand="1"/>
      </w:tblPr>
      <w:tblGrid>
        <w:gridCol w:w="1123"/>
        <w:gridCol w:w="2260"/>
        <w:gridCol w:w="2519"/>
        <w:gridCol w:w="3874"/>
      </w:tblGrid>
      <w:tr w:rsidR="007D0046" w:rsidRPr="007420B2" w14:paraId="0270D55A" w14:textId="77777777" w:rsidTr="009A762F">
        <w:tc>
          <w:tcPr>
            <w:tcW w:w="1123" w:type="dxa"/>
          </w:tcPr>
          <w:p w14:paraId="4F50E0EE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>Cod adițional</w:t>
            </w:r>
          </w:p>
          <w:p w14:paraId="6CD1DE01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2260" w:type="dxa"/>
          </w:tcPr>
          <w:p w14:paraId="4A3EBA82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>Temei legal</w:t>
            </w:r>
          </w:p>
        </w:tc>
        <w:tc>
          <w:tcPr>
            <w:tcW w:w="2519" w:type="dxa"/>
          </w:tcPr>
          <w:p w14:paraId="6385E7AA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>Descriere succintă</w:t>
            </w:r>
          </w:p>
        </w:tc>
        <w:tc>
          <w:tcPr>
            <w:tcW w:w="3874" w:type="dxa"/>
          </w:tcPr>
          <w:p w14:paraId="231547D1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>Codul procedurii vamale</w:t>
            </w:r>
          </w:p>
        </w:tc>
      </w:tr>
      <w:tr w:rsidR="007D0046" w:rsidRPr="007420B2" w14:paraId="78448587" w14:textId="77777777" w:rsidTr="009A762F">
        <w:tc>
          <w:tcPr>
            <w:tcW w:w="9776" w:type="dxa"/>
            <w:gridSpan w:val="4"/>
          </w:tcPr>
          <w:p w14:paraId="3DB5888E" w14:textId="77777777" w:rsidR="007D0046" w:rsidRPr="007420B2" w:rsidRDefault="007D0046" w:rsidP="009A762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 xml:space="preserve"> PV</w:t>
            </w:r>
          </w:p>
        </w:tc>
      </w:tr>
      <w:tr w:rsidR="007D0046" w:rsidRPr="007420B2" w14:paraId="7A381B89" w14:textId="77777777" w:rsidTr="009A762F">
        <w:tc>
          <w:tcPr>
            <w:tcW w:w="1123" w:type="dxa"/>
          </w:tcPr>
          <w:p w14:paraId="77C389FF" w14:textId="77777777" w:rsidR="007D0046" w:rsidRPr="007420B2" w:rsidRDefault="007D0046" w:rsidP="009A762F">
            <w:pPr>
              <w:rPr>
                <w:b/>
                <w:sz w:val="24"/>
                <w:szCs w:val="24"/>
                <w:lang w:val="ro-RO"/>
              </w:rPr>
            </w:pPr>
            <w:r w:rsidRPr="007420B2">
              <w:rPr>
                <w:b/>
                <w:sz w:val="24"/>
                <w:szCs w:val="24"/>
                <w:lang w:val="ro-RO"/>
              </w:rPr>
              <w:t>977</w:t>
            </w:r>
          </w:p>
        </w:tc>
        <w:tc>
          <w:tcPr>
            <w:tcW w:w="2260" w:type="dxa"/>
          </w:tcPr>
          <w:p w14:paraId="2391E284" w14:textId="77777777" w:rsidR="007D0046" w:rsidRPr="007420B2" w:rsidRDefault="007D0046" w:rsidP="009A762F">
            <w:pPr>
              <w:rPr>
                <w:sz w:val="24"/>
                <w:szCs w:val="24"/>
                <w:lang w:eastAsia="ro-RO"/>
              </w:rPr>
            </w:pPr>
            <w:r w:rsidRPr="007420B2">
              <w:rPr>
                <w:sz w:val="24"/>
                <w:szCs w:val="24"/>
                <w:lang w:eastAsia="ro-RO"/>
              </w:rPr>
              <w:t xml:space="preserve">CV, TITLUL XI art.427 </w:t>
            </w:r>
            <w:proofErr w:type="spellStart"/>
            <w:proofErr w:type="gramStart"/>
            <w:r w:rsidRPr="007420B2">
              <w:rPr>
                <w:sz w:val="24"/>
                <w:szCs w:val="24"/>
                <w:lang w:eastAsia="ro-RO"/>
              </w:rPr>
              <w:t>alin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>.(</w:t>
            </w:r>
            <w:proofErr w:type="gramEnd"/>
            <w:r w:rsidRPr="007420B2">
              <w:rPr>
                <w:sz w:val="24"/>
                <w:szCs w:val="24"/>
                <w:lang w:eastAsia="ro-RO"/>
              </w:rPr>
              <w:t>7);</w:t>
            </w:r>
          </w:p>
          <w:p w14:paraId="2EABA491" w14:textId="77777777" w:rsidR="007D0046" w:rsidRPr="007420B2" w:rsidRDefault="007D0046" w:rsidP="009A762F">
            <w:pPr>
              <w:rPr>
                <w:b/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eastAsia="ro-RO"/>
              </w:rPr>
              <w:t>Legea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 xml:space="preserve"> cu </w:t>
            </w:r>
            <w:proofErr w:type="spellStart"/>
            <w:r w:rsidRPr="007420B2">
              <w:rPr>
                <w:sz w:val="24"/>
                <w:szCs w:val="24"/>
                <w:lang w:eastAsia="ro-RO"/>
              </w:rPr>
              <w:t>privire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 xml:space="preserve"> la </w:t>
            </w:r>
            <w:proofErr w:type="spellStart"/>
            <w:r w:rsidRPr="007420B2">
              <w:rPr>
                <w:sz w:val="24"/>
                <w:szCs w:val="24"/>
                <w:lang w:eastAsia="ro-RO"/>
              </w:rPr>
              <w:t>zonele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eastAsia="ro-RO"/>
              </w:rPr>
              <w:t>economice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eastAsia="ro-RO"/>
              </w:rPr>
              <w:t>libere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 xml:space="preserve"> nr.440/2001, art.13 </w:t>
            </w:r>
            <w:proofErr w:type="spellStart"/>
            <w:proofErr w:type="gramStart"/>
            <w:r w:rsidRPr="007420B2">
              <w:rPr>
                <w:sz w:val="24"/>
                <w:szCs w:val="24"/>
                <w:lang w:eastAsia="ro-RO"/>
              </w:rPr>
              <w:t>alin</w:t>
            </w:r>
            <w:proofErr w:type="spellEnd"/>
            <w:r w:rsidRPr="007420B2">
              <w:rPr>
                <w:sz w:val="24"/>
                <w:szCs w:val="24"/>
                <w:lang w:eastAsia="ro-RO"/>
              </w:rPr>
              <w:t>.(</w:t>
            </w:r>
            <w:proofErr w:type="gramEnd"/>
            <w:r w:rsidRPr="007420B2">
              <w:rPr>
                <w:sz w:val="24"/>
                <w:szCs w:val="24"/>
                <w:lang w:eastAsia="ro-RO"/>
              </w:rPr>
              <w:t>2).</w:t>
            </w:r>
          </w:p>
        </w:tc>
        <w:tc>
          <w:tcPr>
            <w:tcW w:w="2519" w:type="dxa"/>
          </w:tcPr>
          <w:p w14:paraId="09D51483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Se percepe taxa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penru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proceduri vamale, în cadrul codurilor procedurilor vamale menționate, suplimentar la datoria vamală specifică fiecărui regim.</w:t>
            </w:r>
          </w:p>
        </w:tc>
        <w:tc>
          <w:tcPr>
            <w:tcW w:w="3874" w:type="dxa"/>
          </w:tcPr>
          <w:p w14:paraId="4E80A428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1076, 1079, 1089, 1086;</w:t>
            </w:r>
          </w:p>
          <w:p w14:paraId="38265FB5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3176, 3178, 3186, 3188;</w:t>
            </w:r>
          </w:p>
          <w:p w14:paraId="3332800A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4076, 4078, 4079, 4086, 4088, 4089;</w:t>
            </w:r>
          </w:p>
          <w:p w14:paraId="3366DEF1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5176, 5178, 5186, 5188;</w:t>
            </w:r>
          </w:p>
          <w:p w14:paraId="0C839F31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5376, 5378, 5386, 5388;</w:t>
            </w:r>
          </w:p>
          <w:p w14:paraId="307ED3E6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5476, 5478, 5486, 5488;</w:t>
            </w:r>
          </w:p>
          <w:p w14:paraId="0C93E1C5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7176, 7178, 7186, 7188;</w:t>
            </w:r>
          </w:p>
          <w:p w14:paraId="2048F36C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7600, 7651, 7655, 7657, 7671, 7672, 7673, 7678, 7679, 7686</w:t>
            </w:r>
            <w:r w:rsidRPr="007420B2">
              <w:rPr>
                <w:sz w:val="24"/>
                <w:szCs w:val="24"/>
              </w:rPr>
              <w:t>, 7687, 7688, 7689, 7693, 7697;</w:t>
            </w:r>
            <w:r w:rsidRPr="007420B2">
              <w:rPr>
                <w:sz w:val="24"/>
                <w:szCs w:val="24"/>
                <w:lang w:val="ro-RO"/>
              </w:rPr>
              <w:t xml:space="preserve"> </w:t>
            </w:r>
          </w:p>
          <w:p w14:paraId="29AF3A32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7776, 7778, 7779; </w:t>
            </w:r>
          </w:p>
          <w:p w14:paraId="42586056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7800, 7851, 7853, 7854, 7855, 7857, 7871, 7873, 7877, 7886, 7887, 7888, 7889, 7893, 7896;</w:t>
            </w:r>
          </w:p>
          <w:p w14:paraId="5374AAB8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7900, 7951, 7977, 7987, 7997;</w:t>
            </w:r>
          </w:p>
          <w:p w14:paraId="3DC628C4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8600, 8671, 8673, 8679, 8687, 8688, 8689;</w:t>
            </w:r>
          </w:p>
          <w:p w14:paraId="7616AB76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8776, 8778, 8779, 8786, 8788, 8789; </w:t>
            </w:r>
          </w:p>
          <w:p w14:paraId="5EBCB9EA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8800, 8843, 8851, 8853, 8854, 8855, 8857, 8871, 8873, 8886, 8887, 8896; </w:t>
            </w:r>
          </w:p>
          <w:p w14:paraId="09351D27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8900, 8943, 8972, 8986, 8987;</w:t>
            </w:r>
          </w:p>
          <w:p w14:paraId="55AC1E29" w14:textId="77777777" w:rsidR="007D0046" w:rsidRPr="007420B2" w:rsidRDefault="007D0046" w:rsidP="009A762F">
            <w:pPr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9376, 9378, 9379, 9386, 9388, 9389.</w:t>
            </w:r>
          </w:p>
          <w:p w14:paraId="470DDF30" w14:textId="77777777" w:rsidR="007D0046" w:rsidRPr="007420B2" w:rsidRDefault="007D0046" w:rsidP="009A762F">
            <w:pPr>
              <w:rPr>
                <w:b/>
                <w:sz w:val="24"/>
                <w:szCs w:val="24"/>
                <w:lang w:val="ro-RO"/>
              </w:rPr>
            </w:pPr>
          </w:p>
        </w:tc>
      </w:tr>
    </w:tbl>
    <w:p w14:paraId="0D3147C2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046"/>
    <w:rsid w:val="006C0B77"/>
    <w:rsid w:val="007D0046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89C4"/>
  <w15:chartTrackingRefBased/>
  <w15:docId w15:val="{97C14FAF-477D-4ED1-9B88-90FCD3585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D00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D00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2024-01-03T13:29:00Z</dcterms:created>
  <dcterms:modified xsi:type="dcterms:W3CDTF">2024-01-03T13:29:00Z</dcterms:modified>
</cp:coreProperties>
</file>